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C41" w:rsidRPr="00132C41" w:rsidRDefault="00132C41" w:rsidP="00132C41">
      <w:pPr>
        <w:spacing w:after="225" w:line="240" w:lineRule="auto"/>
        <w:outlineLvl w:val="3"/>
        <w:rPr>
          <w:rFonts w:ascii="Arial" w:eastAsia="Times New Roman" w:hAnsi="Arial" w:cs="Arial"/>
          <w:b/>
          <w:bCs/>
          <w:caps/>
          <w:color w:val="1F272B"/>
          <w:sz w:val="33"/>
          <w:szCs w:val="33"/>
          <w:lang w:eastAsia="tr-TR"/>
        </w:rPr>
      </w:pPr>
      <w:bookmarkStart w:id="0" w:name="_GoBack"/>
      <w:bookmarkEnd w:id="0"/>
      <w:r w:rsidRPr="00132C41">
        <w:rPr>
          <w:rFonts w:ascii="Arial" w:eastAsia="Times New Roman" w:hAnsi="Arial" w:cs="Arial"/>
          <w:b/>
          <w:bCs/>
          <w:caps/>
          <w:color w:val="1F272B"/>
          <w:sz w:val="33"/>
          <w:szCs w:val="33"/>
          <w:lang w:eastAsia="tr-TR"/>
        </w:rPr>
        <w:t>Yaz Öğretimi Açılmaması (2025-2026)</w:t>
      </w:r>
    </w:p>
    <w:p w:rsidR="00132C41" w:rsidRPr="00132C41" w:rsidRDefault="00132C41" w:rsidP="00132C41">
      <w:pPr>
        <w:spacing w:after="0" w:line="240" w:lineRule="auto"/>
        <w:jc w:val="both"/>
        <w:rPr>
          <w:rFonts w:ascii="Arial" w:eastAsia="Times New Roman" w:hAnsi="Arial" w:cs="Arial"/>
          <w:color w:val="212529"/>
          <w:sz w:val="24"/>
          <w:szCs w:val="24"/>
          <w:lang w:eastAsia="tr-TR"/>
        </w:rPr>
      </w:pPr>
      <w:r w:rsidRPr="00132C41">
        <w:rPr>
          <w:rFonts w:ascii="Times New Roman" w:eastAsia="Times New Roman" w:hAnsi="Times New Roman" w:cs="Times New Roman"/>
          <w:color w:val="212529"/>
          <w:sz w:val="36"/>
          <w:szCs w:val="36"/>
          <w:bdr w:val="none" w:sz="0" w:space="0" w:color="auto" w:frame="1"/>
          <w:lang w:eastAsia="tr-TR"/>
        </w:rPr>
        <w:t>Üniversitemiz Senatosunun 15 Ekim 2025 tarih ve 2025-27 sayılı oturumunda alınan karar çerçevesinde; </w:t>
      </w:r>
      <w:r w:rsidRPr="00132C41">
        <w:rPr>
          <w:rFonts w:ascii="Times New Roman" w:eastAsia="Times New Roman" w:hAnsi="Times New Roman" w:cs="Times New Roman"/>
          <w:b/>
          <w:bCs/>
          <w:color w:val="212529"/>
          <w:sz w:val="42"/>
          <w:szCs w:val="42"/>
          <w:bdr w:val="none" w:sz="0" w:space="0" w:color="auto" w:frame="1"/>
          <w:lang w:eastAsia="tr-TR"/>
        </w:rPr>
        <w:t>2025-2026 Eğitim-Öğretim Yılında Üniversitemizde Yaz Öğretimi açılmayacaktır.</w:t>
      </w:r>
      <w:r w:rsidRPr="00132C41">
        <w:rPr>
          <w:rFonts w:ascii="Arial" w:eastAsia="Times New Roman" w:hAnsi="Arial" w:cs="Arial"/>
          <w:color w:val="212529"/>
          <w:sz w:val="24"/>
          <w:szCs w:val="24"/>
          <w:lang w:eastAsia="tr-TR"/>
        </w:rPr>
        <w:br/>
      </w:r>
      <w:r w:rsidRPr="00132C41">
        <w:rPr>
          <w:rFonts w:ascii="Arial" w:eastAsia="Times New Roman" w:hAnsi="Arial" w:cs="Arial"/>
          <w:color w:val="212529"/>
          <w:sz w:val="24"/>
          <w:szCs w:val="24"/>
          <w:lang w:eastAsia="tr-TR"/>
        </w:rPr>
        <w:br/>
      </w:r>
      <w:r w:rsidRPr="00132C41">
        <w:rPr>
          <w:rFonts w:ascii="Times New Roman" w:eastAsia="Times New Roman" w:hAnsi="Times New Roman" w:cs="Times New Roman"/>
          <w:color w:val="212529"/>
          <w:sz w:val="36"/>
          <w:szCs w:val="36"/>
          <w:bdr w:val="none" w:sz="0" w:space="0" w:color="auto" w:frame="1"/>
          <w:lang w:eastAsia="tr-TR"/>
        </w:rPr>
        <w:t>Diğer Üniversitelerin Yaz Öğretiminden Yararlanmak İsteyen Üniversitemiz Öğrencileri için;</w:t>
      </w:r>
    </w:p>
    <w:p w:rsidR="00132C41" w:rsidRPr="00132C41" w:rsidRDefault="00132C41" w:rsidP="00132C41">
      <w:pPr>
        <w:spacing w:after="0" w:line="240" w:lineRule="auto"/>
        <w:jc w:val="both"/>
        <w:rPr>
          <w:rFonts w:ascii="Arial" w:eastAsia="Times New Roman" w:hAnsi="Arial" w:cs="Arial"/>
          <w:color w:val="212529"/>
          <w:sz w:val="24"/>
          <w:szCs w:val="24"/>
          <w:lang w:eastAsia="tr-TR"/>
        </w:rPr>
      </w:pPr>
      <w:r w:rsidRPr="00132C41">
        <w:rPr>
          <w:rFonts w:ascii="Arial" w:eastAsia="Times New Roman" w:hAnsi="Arial" w:cs="Arial"/>
          <w:color w:val="212529"/>
          <w:sz w:val="24"/>
          <w:szCs w:val="24"/>
          <w:lang w:eastAsia="tr-TR"/>
        </w:rPr>
        <w:br/>
      </w:r>
      <w:r w:rsidRPr="00132C41">
        <w:rPr>
          <w:rFonts w:ascii="Times New Roman" w:eastAsia="Times New Roman" w:hAnsi="Times New Roman" w:cs="Times New Roman"/>
          <w:b/>
          <w:bCs/>
          <w:color w:val="C0392B"/>
          <w:sz w:val="33"/>
          <w:szCs w:val="33"/>
          <w:bdr w:val="none" w:sz="0" w:space="0" w:color="auto" w:frame="1"/>
          <w:lang w:eastAsia="tr-TR"/>
        </w:rPr>
        <w:t>1-</w:t>
      </w:r>
      <w:r w:rsidRPr="00132C41">
        <w:rPr>
          <w:rFonts w:ascii="Times New Roman" w:eastAsia="Times New Roman" w:hAnsi="Times New Roman" w:cs="Times New Roman"/>
          <w:color w:val="212529"/>
          <w:sz w:val="33"/>
          <w:szCs w:val="33"/>
          <w:bdr w:val="none" w:sz="0" w:space="0" w:color="auto" w:frame="1"/>
          <w:lang w:eastAsia="tr-TR"/>
        </w:rPr>
        <w:t> Üniversitemizde yaz öğretimi açılmaması durumunda yaz öğretimi açan diğer üniversitelerden ders almak isteyen öğrencilere birimler tarafından “</w:t>
      </w:r>
      <w:hyperlink r:id="rId4" w:history="1">
        <w:r w:rsidRPr="00132C41">
          <w:rPr>
            <w:rFonts w:ascii="Times New Roman" w:eastAsia="Times New Roman" w:hAnsi="Times New Roman" w:cs="Times New Roman"/>
            <w:b/>
            <w:bCs/>
            <w:color w:val="0088AC"/>
            <w:sz w:val="33"/>
            <w:szCs w:val="33"/>
            <w:bdr w:val="none" w:sz="0" w:space="0" w:color="auto" w:frame="1"/>
            <w:lang w:eastAsia="tr-TR"/>
          </w:rPr>
          <w:t xml:space="preserve">Bursa Uludağ Üniversitesi </w:t>
        </w:r>
        <w:proofErr w:type="spellStart"/>
        <w:r w:rsidRPr="00132C41">
          <w:rPr>
            <w:rFonts w:ascii="Times New Roman" w:eastAsia="Times New Roman" w:hAnsi="Times New Roman" w:cs="Times New Roman"/>
            <w:b/>
            <w:bCs/>
            <w:color w:val="0088AC"/>
            <w:sz w:val="33"/>
            <w:szCs w:val="33"/>
            <w:bdr w:val="none" w:sz="0" w:space="0" w:color="auto" w:frame="1"/>
            <w:lang w:eastAsia="tr-TR"/>
          </w:rPr>
          <w:t>Önlisans</w:t>
        </w:r>
        <w:proofErr w:type="spellEnd"/>
        <w:r w:rsidRPr="00132C41">
          <w:rPr>
            <w:rFonts w:ascii="Times New Roman" w:eastAsia="Times New Roman" w:hAnsi="Times New Roman" w:cs="Times New Roman"/>
            <w:b/>
            <w:bCs/>
            <w:color w:val="0088AC"/>
            <w:sz w:val="33"/>
            <w:szCs w:val="33"/>
            <w:bdr w:val="none" w:sz="0" w:space="0" w:color="auto" w:frame="1"/>
            <w:lang w:eastAsia="tr-TR"/>
          </w:rPr>
          <w:t xml:space="preserve"> ve Lisans Yaz Öğretimi Yönetmeliği</w:t>
        </w:r>
      </w:hyperlink>
      <w:r w:rsidRPr="00132C41">
        <w:rPr>
          <w:rFonts w:ascii="Times New Roman" w:eastAsia="Times New Roman" w:hAnsi="Times New Roman" w:cs="Times New Roman"/>
          <w:color w:val="212529"/>
          <w:sz w:val="33"/>
          <w:szCs w:val="33"/>
          <w:bdr w:val="none" w:sz="0" w:space="0" w:color="auto" w:frame="1"/>
          <w:lang w:eastAsia="tr-TR"/>
        </w:rPr>
        <w:t>’nin aşağıda yer alan </w:t>
      </w:r>
      <w:r w:rsidRPr="00132C41">
        <w:rPr>
          <w:rFonts w:ascii="Times New Roman" w:eastAsia="Times New Roman" w:hAnsi="Times New Roman" w:cs="Times New Roman"/>
          <w:b/>
          <w:bCs/>
          <w:color w:val="212529"/>
          <w:sz w:val="33"/>
          <w:szCs w:val="33"/>
          <w:bdr w:val="none" w:sz="0" w:space="0" w:color="auto" w:frame="1"/>
          <w:lang w:eastAsia="tr-TR"/>
        </w:rPr>
        <w:t>Ders Alma</w:t>
      </w:r>
      <w:r w:rsidRPr="00132C41">
        <w:rPr>
          <w:rFonts w:ascii="Times New Roman" w:eastAsia="Times New Roman" w:hAnsi="Times New Roman" w:cs="Times New Roman"/>
          <w:color w:val="212529"/>
          <w:sz w:val="33"/>
          <w:szCs w:val="33"/>
          <w:bdr w:val="none" w:sz="0" w:space="0" w:color="auto" w:frame="1"/>
          <w:lang w:eastAsia="tr-TR"/>
        </w:rPr>
        <w:t> başlıklı 10. maddesi 1. fıkrasının (a), (b), (c) ,(e), (g), (h), (i) bentleri doğrultusunda izin verilmesine,</w:t>
      </w:r>
    </w:p>
    <w:p w:rsidR="00132C41" w:rsidRPr="00132C41" w:rsidRDefault="00132C41" w:rsidP="00132C41">
      <w:pPr>
        <w:spacing w:after="0" w:line="240" w:lineRule="auto"/>
        <w:jc w:val="both"/>
        <w:rPr>
          <w:rFonts w:ascii="Arial" w:eastAsia="Times New Roman" w:hAnsi="Arial" w:cs="Arial"/>
          <w:color w:val="212529"/>
          <w:sz w:val="24"/>
          <w:szCs w:val="24"/>
          <w:lang w:eastAsia="tr-TR"/>
        </w:rPr>
      </w:pPr>
      <w:r w:rsidRPr="00132C41">
        <w:rPr>
          <w:rFonts w:ascii="Times New Roman" w:eastAsia="Times New Roman" w:hAnsi="Times New Roman" w:cs="Times New Roman"/>
          <w:b/>
          <w:bCs/>
          <w:color w:val="212529"/>
          <w:sz w:val="33"/>
          <w:szCs w:val="33"/>
          <w:bdr w:val="none" w:sz="0" w:space="0" w:color="auto" w:frame="1"/>
          <w:lang w:eastAsia="tr-TR"/>
        </w:rPr>
        <w:t>Ders Alma</w:t>
      </w:r>
      <w:r w:rsidRPr="00132C41">
        <w:rPr>
          <w:rFonts w:ascii="Times New Roman" w:eastAsia="Times New Roman" w:hAnsi="Times New Roman" w:cs="Times New Roman"/>
          <w:color w:val="212529"/>
          <w:sz w:val="33"/>
          <w:szCs w:val="33"/>
          <w:bdr w:val="none" w:sz="0" w:space="0" w:color="auto" w:frame="1"/>
          <w:lang w:eastAsia="tr-TR"/>
        </w:rPr>
        <w:br/>
      </w:r>
      <w:r w:rsidRPr="00132C41">
        <w:rPr>
          <w:rFonts w:ascii="Times New Roman" w:eastAsia="Times New Roman" w:hAnsi="Times New Roman" w:cs="Times New Roman"/>
          <w:b/>
          <w:bCs/>
          <w:color w:val="212529"/>
          <w:sz w:val="33"/>
          <w:szCs w:val="33"/>
          <w:bdr w:val="none" w:sz="0" w:space="0" w:color="auto" w:frame="1"/>
          <w:lang w:eastAsia="tr-TR"/>
        </w:rPr>
        <w:t>MADDE 10- (1)</w:t>
      </w:r>
    </w:p>
    <w:p w:rsidR="00132C41" w:rsidRPr="00132C41" w:rsidRDefault="00132C41" w:rsidP="00132C41">
      <w:pPr>
        <w:spacing w:after="0" w:line="240" w:lineRule="auto"/>
        <w:jc w:val="both"/>
        <w:rPr>
          <w:rFonts w:ascii="Arial" w:eastAsia="Times New Roman" w:hAnsi="Arial" w:cs="Arial"/>
          <w:color w:val="212529"/>
          <w:sz w:val="24"/>
          <w:szCs w:val="24"/>
          <w:lang w:eastAsia="tr-TR"/>
        </w:rPr>
      </w:pPr>
      <w:r w:rsidRPr="00132C41">
        <w:rPr>
          <w:rFonts w:ascii="Times New Roman" w:eastAsia="Times New Roman" w:hAnsi="Times New Roman" w:cs="Times New Roman"/>
          <w:b/>
          <w:bCs/>
          <w:i/>
          <w:iCs/>
          <w:color w:val="C0392B"/>
          <w:sz w:val="33"/>
          <w:szCs w:val="33"/>
          <w:bdr w:val="none" w:sz="0" w:space="0" w:color="auto" w:frame="1"/>
          <w:lang w:eastAsia="tr-TR"/>
        </w:rPr>
        <w:t>a)</w:t>
      </w:r>
      <w:r w:rsidRPr="00132C41">
        <w:rPr>
          <w:rFonts w:ascii="Times New Roman" w:eastAsia="Times New Roman" w:hAnsi="Times New Roman" w:cs="Times New Roman"/>
          <w:color w:val="212529"/>
          <w:sz w:val="33"/>
          <w:szCs w:val="33"/>
          <w:bdr w:val="none" w:sz="0" w:space="0" w:color="auto" w:frame="1"/>
          <w:lang w:eastAsia="tr-TR"/>
        </w:rPr>
        <w:t> Yaz öğretiminden ders almak öğrencinin isteğine bağlıdır. Bir öğrenci yaz öğretiminde toplam 22 AKTS kredi saati aşmayacak şekilde en çok 4 (dört) ders alabilir. Alabileceği en fazla ders yükü kadar derse yazılan ancak bölüm veya programdan mezun olabilmesi için sadece iki dersi kalan öğrenciler bu iki derse de yazılabilirler.</w:t>
      </w:r>
    </w:p>
    <w:p w:rsidR="00132C41" w:rsidRPr="00132C41" w:rsidRDefault="00132C41" w:rsidP="00132C41">
      <w:pPr>
        <w:spacing w:after="0" w:line="240" w:lineRule="auto"/>
        <w:jc w:val="both"/>
        <w:rPr>
          <w:rFonts w:ascii="Arial" w:eastAsia="Times New Roman" w:hAnsi="Arial" w:cs="Arial"/>
          <w:color w:val="212529"/>
          <w:sz w:val="24"/>
          <w:szCs w:val="24"/>
          <w:lang w:eastAsia="tr-TR"/>
        </w:rPr>
      </w:pPr>
      <w:r w:rsidRPr="00132C41">
        <w:rPr>
          <w:rFonts w:ascii="Times New Roman" w:eastAsia="Times New Roman" w:hAnsi="Times New Roman" w:cs="Times New Roman"/>
          <w:b/>
          <w:bCs/>
          <w:i/>
          <w:iCs/>
          <w:color w:val="C0392B"/>
          <w:sz w:val="33"/>
          <w:szCs w:val="33"/>
          <w:bdr w:val="none" w:sz="0" w:space="0" w:color="auto" w:frame="1"/>
          <w:lang w:eastAsia="tr-TR"/>
        </w:rPr>
        <w:t>b)</w:t>
      </w:r>
      <w:r w:rsidRPr="00132C41">
        <w:rPr>
          <w:rFonts w:ascii="Times New Roman" w:eastAsia="Times New Roman" w:hAnsi="Times New Roman" w:cs="Times New Roman"/>
          <w:b/>
          <w:bCs/>
          <w:i/>
          <w:iCs/>
          <w:color w:val="212529"/>
          <w:sz w:val="33"/>
          <w:szCs w:val="33"/>
          <w:bdr w:val="none" w:sz="0" w:space="0" w:color="auto" w:frame="1"/>
          <w:lang w:eastAsia="tr-TR"/>
        </w:rPr>
        <w:t> </w:t>
      </w:r>
      <w:proofErr w:type="spellStart"/>
      <w:r w:rsidRPr="00132C41">
        <w:rPr>
          <w:rFonts w:ascii="Times New Roman" w:eastAsia="Times New Roman" w:hAnsi="Times New Roman" w:cs="Times New Roman"/>
          <w:color w:val="212529"/>
          <w:sz w:val="33"/>
          <w:szCs w:val="33"/>
          <w:bdr w:val="none" w:sz="0" w:space="0" w:color="auto" w:frame="1"/>
          <w:lang w:eastAsia="tr-TR"/>
        </w:rPr>
        <w:t>GANO’su</w:t>
      </w:r>
      <w:proofErr w:type="spellEnd"/>
      <w:r w:rsidRPr="00132C41">
        <w:rPr>
          <w:rFonts w:ascii="Times New Roman" w:eastAsia="Times New Roman" w:hAnsi="Times New Roman" w:cs="Times New Roman"/>
          <w:color w:val="212529"/>
          <w:sz w:val="33"/>
          <w:szCs w:val="33"/>
          <w:bdr w:val="none" w:sz="0" w:space="0" w:color="auto" w:frame="1"/>
          <w:lang w:eastAsia="tr-TR"/>
        </w:rPr>
        <w:t xml:space="preserve"> 1.80’in altında olan öğrenci yeni ders alamaz, sadece başarısız olduğu dersler ile koşullu geçtiği dersleri alabilir. Yabancı dil hazırlık sınıfını başarı ile tamamlayan öğrenciler ise kayıtlı oldukları programın öğretim planında yer alan dersleri normal eğitim-öğretim döneminde almadan yaz öğretimine katılamazlar</w:t>
      </w:r>
    </w:p>
    <w:p w:rsidR="00132C41" w:rsidRPr="00132C41" w:rsidRDefault="00132C41" w:rsidP="00132C41">
      <w:pPr>
        <w:spacing w:after="0" w:line="240" w:lineRule="auto"/>
        <w:jc w:val="both"/>
        <w:rPr>
          <w:rFonts w:ascii="Arial" w:eastAsia="Times New Roman" w:hAnsi="Arial" w:cs="Arial"/>
          <w:color w:val="212529"/>
          <w:sz w:val="24"/>
          <w:szCs w:val="24"/>
          <w:lang w:eastAsia="tr-TR"/>
        </w:rPr>
      </w:pPr>
      <w:r w:rsidRPr="00132C41">
        <w:rPr>
          <w:rFonts w:ascii="Times New Roman" w:eastAsia="Times New Roman" w:hAnsi="Times New Roman" w:cs="Times New Roman"/>
          <w:b/>
          <w:bCs/>
          <w:i/>
          <w:iCs/>
          <w:color w:val="C0392B"/>
          <w:sz w:val="33"/>
          <w:szCs w:val="33"/>
          <w:bdr w:val="none" w:sz="0" w:space="0" w:color="auto" w:frame="1"/>
          <w:lang w:eastAsia="tr-TR"/>
        </w:rPr>
        <w:t>c)</w:t>
      </w:r>
      <w:r w:rsidRPr="00132C41">
        <w:rPr>
          <w:rFonts w:ascii="Times New Roman" w:eastAsia="Times New Roman" w:hAnsi="Times New Roman" w:cs="Times New Roman"/>
          <w:color w:val="C0392B"/>
          <w:sz w:val="33"/>
          <w:szCs w:val="33"/>
          <w:bdr w:val="none" w:sz="0" w:space="0" w:color="auto" w:frame="1"/>
          <w:lang w:eastAsia="tr-TR"/>
        </w:rPr>
        <w:t> </w:t>
      </w:r>
      <w:r w:rsidRPr="00132C41">
        <w:rPr>
          <w:rFonts w:ascii="Times New Roman" w:eastAsia="Times New Roman" w:hAnsi="Times New Roman" w:cs="Times New Roman"/>
          <w:color w:val="212529"/>
          <w:sz w:val="33"/>
          <w:szCs w:val="33"/>
          <w:bdr w:val="none" w:sz="0" w:space="0" w:color="auto" w:frame="1"/>
          <w:lang w:eastAsia="tr-TR"/>
        </w:rPr>
        <w:t>Yaz öğretiminde öğrenciler en fazla iki üst yarıyıldan açılan dersleri alabilirler. </w:t>
      </w:r>
    </w:p>
    <w:p w:rsidR="00132C41" w:rsidRPr="00132C41" w:rsidRDefault="00132C41" w:rsidP="00132C41">
      <w:pPr>
        <w:spacing w:after="0" w:line="240" w:lineRule="auto"/>
        <w:jc w:val="both"/>
        <w:rPr>
          <w:rFonts w:ascii="Arial" w:eastAsia="Times New Roman" w:hAnsi="Arial" w:cs="Arial"/>
          <w:color w:val="212529"/>
          <w:sz w:val="24"/>
          <w:szCs w:val="24"/>
          <w:lang w:eastAsia="tr-TR"/>
        </w:rPr>
      </w:pPr>
      <w:r w:rsidRPr="00132C41">
        <w:rPr>
          <w:rFonts w:ascii="Times New Roman" w:eastAsia="Times New Roman" w:hAnsi="Times New Roman" w:cs="Times New Roman"/>
          <w:b/>
          <w:bCs/>
          <w:i/>
          <w:iCs/>
          <w:color w:val="C0392B"/>
          <w:sz w:val="33"/>
          <w:szCs w:val="33"/>
          <w:bdr w:val="none" w:sz="0" w:space="0" w:color="auto" w:frame="1"/>
          <w:lang w:eastAsia="tr-TR"/>
        </w:rPr>
        <w:t>e)</w:t>
      </w:r>
      <w:r w:rsidRPr="00132C41">
        <w:rPr>
          <w:rFonts w:ascii="Times New Roman" w:eastAsia="Times New Roman" w:hAnsi="Times New Roman" w:cs="Times New Roman"/>
          <w:color w:val="C0392B"/>
          <w:sz w:val="33"/>
          <w:szCs w:val="33"/>
          <w:bdr w:val="none" w:sz="0" w:space="0" w:color="auto" w:frame="1"/>
          <w:lang w:eastAsia="tr-TR"/>
        </w:rPr>
        <w:t> </w:t>
      </w:r>
      <w:r w:rsidRPr="00132C41">
        <w:rPr>
          <w:rFonts w:ascii="Times New Roman" w:eastAsia="Times New Roman" w:hAnsi="Times New Roman" w:cs="Times New Roman"/>
          <w:color w:val="212529"/>
          <w:sz w:val="33"/>
          <w:szCs w:val="33"/>
          <w:bdr w:val="none" w:sz="0" w:space="0" w:color="auto" w:frame="1"/>
          <w:lang w:eastAsia="tr-TR"/>
        </w:rPr>
        <w:t>Bitirme ödevi, proje, bitirme projesi, araştırma yöntemleri, güncel konular gibi derslerin alınabilmesi için, öğrencilerin bu dersleri yaz öğretiminden önce almış ancak başaramamış olmaları gerekir. Yaz öğretimi sonunda mezun olacak öğrenciler bu şarttan muaftır.  </w:t>
      </w:r>
    </w:p>
    <w:p w:rsidR="00132C41" w:rsidRPr="00132C41" w:rsidRDefault="00132C41" w:rsidP="00132C41">
      <w:pPr>
        <w:spacing w:after="0" w:line="240" w:lineRule="auto"/>
        <w:jc w:val="both"/>
        <w:rPr>
          <w:rFonts w:ascii="Arial" w:eastAsia="Times New Roman" w:hAnsi="Arial" w:cs="Arial"/>
          <w:color w:val="212529"/>
          <w:sz w:val="24"/>
          <w:szCs w:val="24"/>
          <w:lang w:eastAsia="tr-TR"/>
        </w:rPr>
      </w:pPr>
      <w:r w:rsidRPr="00132C41">
        <w:rPr>
          <w:rFonts w:ascii="Times New Roman" w:eastAsia="Times New Roman" w:hAnsi="Times New Roman" w:cs="Times New Roman"/>
          <w:b/>
          <w:bCs/>
          <w:i/>
          <w:iCs/>
          <w:color w:val="C0392B"/>
          <w:sz w:val="33"/>
          <w:szCs w:val="33"/>
          <w:bdr w:val="none" w:sz="0" w:space="0" w:color="auto" w:frame="1"/>
          <w:lang w:eastAsia="tr-TR"/>
        </w:rPr>
        <w:t>g)</w:t>
      </w:r>
      <w:r w:rsidRPr="00132C41">
        <w:rPr>
          <w:rFonts w:ascii="Times New Roman" w:eastAsia="Times New Roman" w:hAnsi="Times New Roman" w:cs="Times New Roman"/>
          <w:color w:val="212529"/>
          <w:sz w:val="33"/>
          <w:szCs w:val="33"/>
          <w:bdr w:val="none" w:sz="0" w:space="0" w:color="auto" w:frame="1"/>
          <w:lang w:eastAsia="tr-TR"/>
        </w:rPr>
        <w:t xml:space="preserve"> Öğrenciler, kayıtlı olduğu birimin izniyle Üniversitede yaz öğretiminde açılmayan veya açılamayan dersleri, içerik, ders saatleri </w:t>
      </w:r>
      <w:r w:rsidRPr="00132C41">
        <w:rPr>
          <w:rFonts w:ascii="Times New Roman" w:eastAsia="Times New Roman" w:hAnsi="Times New Roman" w:cs="Times New Roman"/>
          <w:color w:val="212529"/>
          <w:sz w:val="33"/>
          <w:szCs w:val="33"/>
          <w:bdr w:val="none" w:sz="0" w:space="0" w:color="auto" w:frame="1"/>
          <w:lang w:eastAsia="tr-TR"/>
        </w:rPr>
        <w:lastRenderedPageBreak/>
        <w:t>ve/veya AKTS kredi saatleri aynı veya daha fazla olan diğer devlet üniversitelerinin yaz öğretimlerinde açılan derslerden alabilirler. Bu üniversiteler tarafından gönderilen başarı notları ilgili birimlerin yönetim kurullarınca onaylandıktan sonra kayıtlara geçirilir. Vakıf Üniversitelerinden ders alma izni ilgili birim yönetim kurulu kararı ile verilir.</w:t>
      </w:r>
    </w:p>
    <w:p w:rsidR="00132C41" w:rsidRPr="00132C41" w:rsidRDefault="00132C41" w:rsidP="00132C41">
      <w:pPr>
        <w:spacing w:after="0" w:line="240" w:lineRule="auto"/>
        <w:jc w:val="both"/>
        <w:rPr>
          <w:rFonts w:ascii="Arial" w:eastAsia="Times New Roman" w:hAnsi="Arial" w:cs="Arial"/>
          <w:color w:val="212529"/>
          <w:sz w:val="24"/>
          <w:szCs w:val="24"/>
          <w:lang w:eastAsia="tr-TR"/>
        </w:rPr>
      </w:pPr>
      <w:proofErr w:type="gramStart"/>
      <w:r w:rsidRPr="00132C41">
        <w:rPr>
          <w:rFonts w:ascii="Times New Roman" w:eastAsia="Times New Roman" w:hAnsi="Times New Roman" w:cs="Times New Roman"/>
          <w:b/>
          <w:bCs/>
          <w:i/>
          <w:iCs/>
          <w:color w:val="C0392B"/>
          <w:sz w:val="33"/>
          <w:szCs w:val="33"/>
          <w:bdr w:val="none" w:sz="0" w:space="0" w:color="auto" w:frame="1"/>
          <w:lang w:eastAsia="tr-TR"/>
        </w:rPr>
        <w:t>h)</w:t>
      </w:r>
      <w:r w:rsidRPr="00132C41">
        <w:rPr>
          <w:rFonts w:ascii="Times New Roman" w:eastAsia="Times New Roman" w:hAnsi="Times New Roman" w:cs="Times New Roman"/>
          <w:b/>
          <w:bCs/>
          <w:i/>
          <w:iCs/>
          <w:color w:val="212529"/>
          <w:sz w:val="33"/>
          <w:szCs w:val="33"/>
          <w:bdr w:val="none" w:sz="0" w:space="0" w:color="auto" w:frame="1"/>
          <w:lang w:eastAsia="tr-TR"/>
        </w:rPr>
        <w:t> </w:t>
      </w:r>
      <w:r w:rsidRPr="00132C41">
        <w:rPr>
          <w:rFonts w:ascii="Times New Roman" w:eastAsia="Times New Roman" w:hAnsi="Times New Roman" w:cs="Times New Roman"/>
          <w:color w:val="212529"/>
          <w:sz w:val="33"/>
          <w:szCs w:val="33"/>
          <w:bdr w:val="none" w:sz="0" w:space="0" w:color="auto" w:frame="1"/>
          <w:lang w:eastAsia="tr-TR"/>
        </w:rPr>
        <w:t>Yaz öğretiminde önceki yarıyıl sonu itibarıyla, ilgili birim yönetim kurulunun teklifi, Senatonun kararı ve YÖK’ün onayı ile dört yıl üst üste katkı payı veya öğrenim ücretinin ödenmemesi ve kayıt yenilenmemesi nedeniyle ilişiği kesilme durumuna gelen, staj hariç beşten fazla dersi olan öğrenciler, bu sürenin sonunda açılacak yaz öğretimine kayıt yaptıramaz.</w:t>
      </w:r>
      <w:proofErr w:type="gramEnd"/>
    </w:p>
    <w:p w:rsidR="00132C41" w:rsidRPr="00132C41" w:rsidRDefault="00132C41" w:rsidP="00132C41">
      <w:pPr>
        <w:spacing w:after="0" w:line="240" w:lineRule="auto"/>
        <w:jc w:val="both"/>
        <w:rPr>
          <w:rFonts w:ascii="Arial" w:eastAsia="Times New Roman" w:hAnsi="Arial" w:cs="Arial"/>
          <w:color w:val="212529"/>
          <w:sz w:val="24"/>
          <w:szCs w:val="24"/>
          <w:lang w:eastAsia="tr-TR"/>
        </w:rPr>
      </w:pPr>
      <w:r w:rsidRPr="00132C41">
        <w:rPr>
          <w:rFonts w:ascii="Times New Roman" w:eastAsia="Times New Roman" w:hAnsi="Times New Roman" w:cs="Times New Roman"/>
          <w:b/>
          <w:bCs/>
          <w:i/>
          <w:iCs/>
          <w:color w:val="C0392B"/>
          <w:sz w:val="33"/>
          <w:szCs w:val="33"/>
          <w:bdr w:val="none" w:sz="0" w:space="0" w:color="auto" w:frame="1"/>
          <w:lang w:eastAsia="tr-TR"/>
        </w:rPr>
        <w:t>i)</w:t>
      </w:r>
      <w:r w:rsidRPr="00132C41">
        <w:rPr>
          <w:rFonts w:ascii="Times New Roman" w:eastAsia="Times New Roman" w:hAnsi="Times New Roman" w:cs="Times New Roman"/>
          <w:color w:val="212529"/>
          <w:sz w:val="33"/>
          <w:szCs w:val="33"/>
          <w:bdr w:val="none" w:sz="0" w:space="0" w:color="auto" w:frame="1"/>
          <w:lang w:eastAsia="tr-TR"/>
        </w:rPr>
        <w:t> Yaz öğretiminde ders alan öğrenciler, derslerinden arta kalan günlerde staj yapabilirler. Ancak kesintisiz staj uygulaması olan birimlerde </w:t>
      </w:r>
      <w:r w:rsidRPr="00132C41">
        <w:rPr>
          <w:rFonts w:ascii="Times New Roman" w:eastAsia="Times New Roman" w:hAnsi="Times New Roman" w:cs="Times New Roman"/>
          <w:b/>
          <w:bCs/>
          <w:color w:val="212529"/>
          <w:sz w:val="33"/>
          <w:szCs w:val="33"/>
          <w:bdr w:val="none" w:sz="0" w:space="0" w:color="auto" w:frame="1"/>
          <w:lang w:eastAsia="tr-TR"/>
        </w:rPr>
        <w:t>yaz öğretimi ve staj aynı anda yapılamaz.</w:t>
      </w:r>
      <w:r w:rsidRPr="00132C41">
        <w:rPr>
          <w:rFonts w:ascii="Arial" w:eastAsia="Times New Roman" w:hAnsi="Arial" w:cs="Arial"/>
          <w:color w:val="212529"/>
          <w:sz w:val="24"/>
          <w:szCs w:val="24"/>
          <w:lang w:eastAsia="tr-TR"/>
        </w:rPr>
        <w:br/>
      </w:r>
      <w:r w:rsidRPr="00132C41">
        <w:rPr>
          <w:rFonts w:ascii="Arial" w:eastAsia="Times New Roman" w:hAnsi="Arial" w:cs="Arial"/>
          <w:color w:val="212529"/>
          <w:sz w:val="24"/>
          <w:szCs w:val="24"/>
          <w:lang w:eastAsia="tr-TR"/>
        </w:rPr>
        <w:br/>
      </w:r>
      <w:r w:rsidRPr="00132C41">
        <w:rPr>
          <w:rFonts w:ascii="Times New Roman" w:eastAsia="Times New Roman" w:hAnsi="Times New Roman" w:cs="Times New Roman"/>
          <w:b/>
          <w:bCs/>
          <w:color w:val="C0392B"/>
          <w:sz w:val="33"/>
          <w:szCs w:val="33"/>
          <w:bdr w:val="none" w:sz="0" w:space="0" w:color="auto" w:frame="1"/>
          <w:lang w:eastAsia="tr-TR"/>
        </w:rPr>
        <w:t>2-</w:t>
      </w:r>
      <w:r w:rsidRPr="00132C41">
        <w:rPr>
          <w:rFonts w:ascii="Times New Roman" w:eastAsia="Times New Roman" w:hAnsi="Times New Roman" w:cs="Times New Roman"/>
          <w:color w:val="212529"/>
          <w:sz w:val="33"/>
          <w:szCs w:val="33"/>
          <w:bdr w:val="none" w:sz="0" w:space="0" w:color="auto" w:frame="1"/>
          <w:lang w:eastAsia="tr-TR"/>
        </w:rPr>
        <w:t> Zorunlu hazırlık sınıfında öğrenim gören öğrencilerin </w:t>
      </w:r>
      <w:r w:rsidRPr="00132C41">
        <w:rPr>
          <w:rFonts w:ascii="Times New Roman" w:eastAsia="Times New Roman" w:hAnsi="Times New Roman" w:cs="Times New Roman"/>
          <w:b/>
          <w:bCs/>
          <w:color w:val="212529"/>
          <w:sz w:val="33"/>
          <w:szCs w:val="33"/>
          <w:bdr w:val="none" w:sz="0" w:space="0" w:color="auto" w:frame="1"/>
          <w:lang w:eastAsia="tr-TR"/>
        </w:rPr>
        <w:t>öğretim dili aynı olmayan üniversitelerin programlarından ders almamalarına</w:t>
      </w:r>
      <w:r w:rsidRPr="00132C41">
        <w:rPr>
          <w:rFonts w:ascii="Times New Roman" w:eastAsia="Times New Roman" w:hAnsi="Times New Roman" w:cs="Times New Roman"/>
          <w:color w:val="212529"/>
          <w:sz w:val="33"/>
          <w:szCs w:val="33"/>
          <w:bdr w:val="none" w:sz="0" w:space="0" w:color="auto" w:frame="1"/>
          <w:lang w:eastAsia="tr-TR"/>
        </w:rPr>
        <w:t>,</w:t>
      </w:r>
    </w:p>
    <w:p w:rsidR="00132C41" w:rsidRPr="00132C41" w:rsidRDefault="00132C41" w:rsidP="00132C41">
      <w:pPr>
        <w:spacing w:after="0" w:line="240" w:lineRule="auto"/>
        <w:jc w:val="both"/>
        <w:rPr>
          <w:rFonts w:ascii="Arial" w:eastAsia="Times New Roman" w:hAnsi="Arial" w:cs="Arial"/>
          <w:color w:val="212529"/>
          <w:sz w:val="24"/>
          <w:szCs w:val="24"/>
          <w:lang w:eastAsia="tr-TR"/>
        </w:rPr>
      </w:pPr>
      <w:r w:rsidRPr="00132C41">
        <w:rPr>
          <w:rFonts w:ascii="Times New Roman" w:eastAsia="Times New Roman" w:hAnsi="Times New Roman" w:cs="Times New Roman"/>
          <w:b/>
          <w:bCs/>
          <w:color w:val="C0392B"/>
          <w:sz w:val="33"/>
          <w:szCs w:val="33"/>
          <w:bdr w:val="none" w:sz="0" w:space="0" w:color="auto" w:frame="1"/>
          <w:lang w:eastAsia="tr-TR"/>
        </w:rPr>
        <w:t>3- </w:t>
      </w:r>
      <w:r w:rsidRPr="00132C41">
        <w:rPr>
          <w:rFonts w:ascii="Times New Roman" w:eastAsia="Times New Roman" w:hAnsi="Times New Roman" w:cs="Times New Roman"/>
          <w:color w:val="212529"/>
          <w:sz w:val="33"/>
          <w:szCs w:val="33"/>
          <w:bdr w:val="none" w:sz="0" w:space="0" w:color="auto" w:frame="1"/>
          <w:lang w:eastAsia="tr-TR"/>
        </w:rPr>
        <w:t>Aynı şehirde yer alan </w:t>
      </w:r>
      <w:r w:rsidRPr="00132C41">
        <w:rPr>
          <w:rFonts w:ascii="Times New Roman" w:eastAsia="Times New Roman" w:hAnsi="Times New Roman" w:cs="Times New Roman"/>
          <w:b/>
          <w:bCs/>
          <w:color w:val="212529"/>
          <w:sz w:val="33"/>
          <w:szCs w:val="33"/>
          <w:bdr w:val="none" w:sz="0" w:space="0" w:color="auto" w:frame="1"/>
          <w:lang w:eastAsia="tr-TR"/>
        </w:rPr>
        <w:t>en fazla 2 Üniversiteden ders almalarına</w:t>
      </w:r>
      <w:r w:rsidRPr="00132C41">
        <w:rPr>
          <w:rFonts w:ascii="Times New Roman" w:eastAsia="Times New Roman" w:hAnsi="Times New Roman" w:cs="Times New Roman"/>
          <w:color w:val="212529"/>
          <w:sz w:val="33"/>
          <w:szCs w:val="33"/>
          <w:bdr w:val="none" w:sz="0" w:space="0" w:color="auto" w:frame="1"/>
          <w:lang w:eastAsia="tr-TR"/>
        </w:rPr>
        <w:t> izin verilmesi şeklinde uygulanacaktır.</w:t>
      </w:r>
      <w:r w:rsidRPr="00132C41">
        <w:rPr>
          <w:rFonts w:ascii="Arial" w:eastAsia="Times New Roman" w:hAnsi="Arial" w:cs="Arial"/>
          <w:color w:val="212529"/>
          <w:sz w:val="24"/>
          <w:szCs w:val="24"/>
          <w:lang w:eastAsia="tr-TR"/>
        </w:rPr>
        <w:br/>
      </w:r>
      <w:r w:rsidRPr="00132C41">
        <w:rPr>
          <w:rFonts w:ascii="Arial" w:eastAsia="Times New Roman" w:hAnsi="Arial" w:cs="Arial"/>
          <w:color w:val="212529"/>
          <w:sz w:val="24"/>
          <w:szCs w:val="24"/>
          <w:lang w:eastAsia="tr-TR"/>
        </w:rPr>
        <w:br/>
      </w:r>
      <w:hyperlink r:id="rId5" w:history="1">
        <w:r w:rsidRPr="00132C41">
          <w:rPr>
            <w:rFonts w:ascii="Times New Roman" w:eastAsia="Times New Roman" w:hAnsi="Times New Roman" w:cs="Times New Roman"/>
            <w:b/>
            <w:bCs/>
            <w:i/>
            <w:iCs/>
            <w:color w:val="0088AC"/>
            <w:sz w:val="27"/>
            <w:szCs w:val="27"/>
            <w:u w:val="single"/>
            <w:bdr w:val="none" w:sz="0" w:space="0" w:color="auto" w:frame="1"/>
            <w:lang w:eastAsia="tr-TR"/>
          </w:rPr>
          <w:t>Kalite ve İç Kontrol Sistemi (KİKSİS)</w:t>
        </w:r>
      </w:hyperlink>
      <w:r w:rsidRPr="00132C41">
        <w:rPr>
          <w:rFonts w:ascii="Times New Roman" w:eastAsia="Times New Roman" w:hAnsi="Times New Roman" w:cs="Times New Roman"/>
          <w:b/>
          <w:bCs/>
          <w:i/>
          <w:iCs/>
          <w:color w:val="212529"/>
          <w:sz w:val="27"/>
          <w:szCs w:val="27"/>
          <w:bdr w:val="none" w:sz="0" w:space="0" w:color="auto" w:frame="1"/>
          <w:lang w:eastAsia="tr-TR"/>
        </w:rPr>
        <w:t> </w:t>
      </w:r>
      <w:r w:rsidRPr="00132C41">
        <w:rPr>
          <w:rFonts w:ascii="Times New Roman" w:eastAsia="Times New Roman" w:hAnsi="Times New Roman" w:cs="Times New Roman"/>
          <w:b/>
          <w:bCs/>
          <w:i/>
          <w:iCs/>
          <w:color w:val="3498DB"/>
          <w:sz w:val="27"/>
          <w:szCs w:val="27"/>
          <w:bdr w:val="none" w:sz="0" w:space="0" w:color="auto" w:frame="1"/>
          <w:lang w:eastAsia="tr-TR"/>
        </w:rPr>
        <w:t>"Dokümanlar" alanında yer alan ders alma konusuna ilişkin ilgili formlara aşağıda yer verilmiştir.</w:t>
      </w:r>
      <w:r w:rsidRPr="00132C41">
        <w:rPr>
          <w:rFonts w:ascii="Arial" w:eastAsia="Times New Roman" w:hAnsi="Arial" w:cs="Arial"/>
          <w:color w:val="212529"/>
          <w:sz w:val="24"/>
          <w:szCs w:val="24"/>
          <w:lang w:eastAsia="tr-TR"/>
        </w:rPr>
        <w:br/>
      </w:r>
      <w:r w:rsidRPr="00132C41">
        <w:rPr>
          <w:rFonts w:ascii="Times New Roman" w:eastAsia="Times New Roman" w:hAnsi="Times New Roman" w:cs="Times New Roman"/>
          <w:color w:val="212529"/>
          <w:sz w:val="30"/>
          <w:szCs w:val="30"/>
          <w:bdr w:val="none" w:sz="0" w:space="0" w:color="auto" w:frame="1"/>
          <w:lang w:eastAsia="tr-TR"/>
        </w:rPr>
        <w:t>* </w:t>
      </w:r>
      <w:hyperlink r:id="rId6" w:history="1">
        <w:r w:rsidRPr="00132C41">
          <w:rPr>
            <w:rFonts w:ascii="Times New Roman" w:eastAsia="Times New Roman" w:hAnsi="Times New Roman" w:cs="Times New Roman"/>
            <w:color w:val="0088AC"/>
            <w:sz w:val="30"/>
            <w:szCs w:val="30"/>
            <w:u w:val="single"/>
            <w:bdr w:val="none" w:sz="0" w:space="0" w:color="auto" w:frame="1"/>
            <w:lang w:eastAsia="tr-TR"/>
          </w:rPr>
          <w:t>FR 3.4.2_04 Yaz Öğretiminde Diğer Üniversitelerden Ders Alma Başvuru Dilekçesi (MYO)</w:t>
        </w:r>
      </w:hyperlink>
      <w:r w:rsidRPr="00132C41">
        <w:rPr>
          <w:rFonts w:ascii="Times New Roman" w:eastAsia="Times New Roman" w:hAnsi="Times New Roman" w:cs="Times New Roman"/>
          <w:color w:val="212529"/>
          <w:sz w:val="30"/>
          <w:szCs w:val="30"/>
          <w:bdr w:val="none" w:sz="0" w:space="0" w:color="auto" w:frame="1"/>
          <w:lang w:eastAsia="tr-TR"/>
        </w:rPr>
        <w:t> için </w:t>
      </w:r>
      <w:hyperlink r:id="rId7" w:history="1">
        <w:r w:rsidRPr="00132C41">
          <w:rPr>
            <w:rFonts w:ascii="Times New Roman" w:eastAsia="Times New Roman" w:hAnsi="Times New Roman" w:cs="Times New Roman"/>
            <w:b/>
            <w:bCs/>
            <w:color w:val="0088AC"/>
            <w:sz w:val="30"/>
            <w:szCs w:val="30"/>
            <w:bdr w:val="none" w:sz="0" w:space="0" w:color="auto" w:frame="1"/>
            <w:lang w:eastAsia="tr-TR"/>
          </w:rPr>
          <w:t>TIKLAYINIZ.</w:t>
        </w:r>
      </w:hyperlink>
      <w:r w:rsidRPr="00132C41">
        <w:rPr>
          <w:rFonts w:ascii="Times New Roman" w:eastAsia="Times New Roman" w:hAnsi="Times New Roman" w:cs="Times New Roman"/>
          <w:color w:val="212529"/>
          <w:sz w:val="30"/>
          <w:szCs w:val="30"/>
          <w:bdr w:val="none" w:sz="0" w:space="0" w:color="auto" w:frame="1"/>
          <w:lang w:eastAsia="tr-TR"/>
        </w:rPr>
        <w:br/>
        <w:t>* </w:t>
      </w:r>
      <w:hyperlink r:id="rId8" w:history="1">
        <w:r w:rsidRPr="00132C41">
          <w:rPr>
            <w:rFonts w:ascii="Times New Roman" w:eastAsia="Times New Roman" w:hAnsi="Times New Roman" w:cs="Times New Roman"/>
            <w:color w:val="0088AC"/>
            <w:sz w:val="30"/>
            <w:szCs w:val="30"/>
            <w:u w:val="single"/>
            <w:bdr w:val="none" w:sz="0" w:space="0" w:color="auto" w:frame="1"/>
            <w:lang w:eastAsia="tr-TR"/>
          </w:rPr>
          <w:t>FR 3.4.2_05 Yaz Öğretimi Ders Denklik Formu (Fakülte)</w:t>
        </w:r>
      </w:hyperlink>
      <w:r w:rsidRPr="00132C41">
        <w:rPr>
          <w:rFonts w:ascii="Times New Roman" w:eastAsia="Times New Roman" w:hAnsi="Times New Roman" w:cs="Times New Roman"/>
          <w:color w:val="212529"/>
          <w:sz w:val="30"/>
          <w:szCs w:val="30"/>
          <w:bdr w:val="none" w:sz="0" w:space="0" w:color="auto" w:frame="1"/>
          <w:lang w:eastAsia="tr-TR"/>
        </w:rPr>
        <w:t> için </w:t>
      </w:r>
      <w:hyperlink r:id="rId9" w:history="1">
        <w:r w:rsidRPr="00132C41">
          <w:rPr>
            <w:rFonts w:ascii="Times New Roman" w:eastAsia="Times New Roman" w:hAnsi="Times New Roman" w:cs="Times New Roman"/>
            <w:b/>
            <w:bCs/>
            <w:color w:val="0088AC"/>
            <w:sz w:val="30"/>
            <w:szCs w:val="30"/>
            <w:bdr w:val="none" w:sz="0" w:space="0" w:color="auto" w:frame="1"/>
            <w:lang w:eastAsia="tr-TR"/>
          </w:rPr>
          <w:t>TIKLAYINIZ.</w:t>
        </w:r>
      </w:hyperlink>
    </w:p>
    <w:p w:rsidR="00132C41" w:rsidRPr="00132C41" w:rsidRDefault="00132C41" w:rsidP="00132C41">
      <w:pPr>
        <w:spacing w:after="0" w:line="240" w:lineRule="auto"/>
        <w:jc w:val="center"/>
        <w:rPr>
          <w:rFonts w:ascii="Arial" w:eastAsia="Times New Roman" w:hAnsi="Arial" w:cs="Arial"/>
          <w:color w:val="212529"/>
          <w:sz w:val="24"/>
          <w:szCs w:val="24"/>
          <w:lang w:eastAsia="tr-TR"/>
        </w:rPr>
      </w:pPr>
      <w:r w:rsidRPr="00132C41">
        <w:rPr>
          <w:rFonts w:ascii="Arial" w:eastAsia="Times New Roman" w:hAnsi="Arial" w:cs="Arial"/>
          <w:color w:val="212529"/>
          <w:sz w:val="24"/>
          <w:szCs w:val="24"/>
          <w:lang w:eastAsia="tr-TR"/>
        </w:rPr>
        <w:br/>
      </w:r>
      <w:r w:rsidRPr="00132C41">
        <w:rPr>
          <w:rFonts w:ascii="Times New Roman" w:eastAsia="Times New Roman" w:hAnsi="Times New Roman" w:cs="Times New Roman"/>
          <w:b/>
          <w:bCs/>
          <w:color w:val="212529"/>
          <w:sz w:val="39"/>
          <w:szCs w:val="39"/>
          <w:bdr w:val="none" w:sz="0" w:space="0" w:color="auto" w:frame="1"/>
          <w:lang w:eastAsia="tr-TR"/>
        </w:rPr>
        <w:t>Tüm ilgililere önemle duyurulur!</w:t>
      </w:r>
    </w:p>
    <w:p w:rsidR="004762FD" w:rsidRDefault="004762FD"/>
    <w:sectPr w:rsidR="004762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CA"/>
    <w:rsid w:val="00132C41"/>
    <w:rsid w:val="002B76CA"/>
    <w:rsid w:val="004762FD"/>
    <w:rsid w:val="007D098C"/>
    <w:rsid w:val="00C46E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4D5D1-8CA0-4FAC-8FC0-2373FD26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9"/>
    <w:qFormat/>
    <w:rsid w:val="00132C4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132C41"/>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132C41"/>
    <w:rPr>
      <w:b/>
      <w:bCs/>
    </w:rPr>
  </w:style>
  <w:style w:type="character" w:styleId="Kpr">
    <w:name w:val="Hyperlink"/>
    <w:basedOn w:val="VarsaylanParagrafYazTipi"/>
    <w:uiPriority w:val="99"/>
    <w:semiHidden/>
    <w:unhideWhenUsed/>
    <w:rsid w:val="00132C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847663">
      <w:bodyDiv w:val="1"/>
      <w:marLeft w:val="0"/>
      <w:marRight w:val="0"/>
      <w:marTop w:val="0"/>
      <w:marBottom w:val="0"/>
      <w:divBdr>
        <w:top w:val="none" w:sz="0" w:space="0" w:color="auto"/>
        <w:left w:val="none" w:sz="0" w:space="0" w:color="auto"/>
        <w:bottom w:val="none" w:sz="0" w:space="0" w:color="auto"/>
        <w:right w:val="none" w:sz="0" w:space="0" w:color="auto"/>
      </w:divBdr>
      <w:divsChild>
        <w:div w:id="398288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ludag.edu.tr/dosyalar/oidb/FR%203.4.2_05%20Yaz%20%C3%96%C4%9Fretimi%20Ders%20Denklik%20Formu%20(Fak%C3%BClte).docx" TargetMode="External"/><Relationship Id="rId3" Type="http://schemas.openxmlformats.org/officeDocument/2006/relationships/webSettings" Target="webSettings.xml"/><Relationship Id="rId7" Type="http://schemas.openxmlformats.org/officeDocument/2006/relationships/hyperlink" Target="https://www.uludag.edu.tr/dosyalar/oidb/Duyuru/2025/20260616085214FR%203.4.2_04%20Yaz%20%C3%96%C4%9Fretiminde%20Di%C4%9Fer%20%C3%9Cniversitelerden%20Ders%20Alma%20Ba%C5%9Fvuru%20Dilek%C3%A7esi%20(MYO).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ludag.edu.tr/dosyalar/oidb/FR%203.4.2_04%20Yaz%20%C3%96%C4%9Fretiminde%20Di%C4%9Fer%20%C3%9Cniversitelerden%20Ders%20Alma%20Ba%C5%9Fvuru%20Dilek%C3%A7esi%20(MYO).docx" TargetMode="External"/><Relationship Id="rId11" Type="http://schemas.openxmlformats.org/officeDocument/2006/relationships/theme" Target="theme/theme1.xml"/><Relationship Id="rId5" Type="http://schemas.openxmlformats.org/officeDocument/2006/relationships/hyperlink" Target="https://kalite.uludag.edu.tr/kiksis/dokuman_main.php" TargetMode="External"/><Relationship Id="rId10" Type="http://schemas.openxmlformats.org/officeDocument/2006/relationships/fontTable" Target="fontTable.xml"/><Relationship Id="rId4" Type="http://schemas.openxmlformats.org/officeDocument/2006/relationships/hyperlink" Target="https://kms.kaysis.gov.tr/Home/Goster/167130" TargetMode="External"/><Relationship Id="rId9" Type="http://schemas.openxmlformats.org/officeDocument/2006/relationships/hyperlink" Target="https://www.uludag.edu.tr/dosyalar/oidb/Duyuru/2025/20260616085226FR%203.4.2_05%20Yaz%20%C3%96%C4%9Fretimi%20Ders%20Denklik%20Formu%20(Fak%C3%BClte).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YÖNSİS</cp:lastModifiedBy>
  <cp:revision>2</cp:revision>
  <dcterms:created xsi:type="dcterms:W3CDTF">2026-06-24T13:08:00Z</dcterms:created>
  <dcterms:modified xsi:type="dcterms:W3CDTF">2026-06-24T13:08:00Z</dcterms:modified>
</cp:coreProperties>
</file>